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597E9" w14:textId="06A58392" w:rsidR="000739CC" w:rsidRPr="00CD6CFB" w:rsidRDefault="000739CC" w:rsidP="00F27EB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5E08C9" w14:textId="693F8BE5" w:rsidR="007A2486" w:rsidRPr="002C247A" w:rsidRDefault="002C247A" w:rsidP="002C247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C247A">
        <w:rPr>
          <w:rFonts w:ascii="Arial" w:hAnsi="Arial" w:cs="Arial"/>
          <w:b/>
          <w:sz w:val="28"/>
          <w:szCs w:val="28"/>
        </w:rPr>
        <w:t xml:space="preserve">Dr Narendra </w:t>
      </w:r>
      <w:proofErr w:type="spellStart"/>
      <w:r w:rsidRPr="002C247A">
        <w:rPr>
          <w:rFonts w:ascii="Arial" w:hAnsi="Arial" w:cs="Arial"/>
          <w:b/>
          <w:sz w:val="28"/>
          <w:szCs w:val="28"/>
        </w:rPr>
        <w:t>Chirmule</w:t>
      </w:r>
      <w:proofErr w:type="spellEnd"/>
    </w:p>
    <w:p w14:paraId="408DFE9E" w14:textId="77777777" w:rsidR="002C247A" w:rsidRPr="002C247A" w:rsidRDefault="002C247A" w:rsidP="002C247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CB332" w14:textId="53C38B47" w:rsidR="00184C34" w:rsidRPr="002C247A" w:rsidRDefault="002C247A" w:rsidP="002C24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247A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75DFD6" wp14:editId="7AC2BC4A">
            <wp:simplePos x="0" y="0"/>
            <wp:positionH relativeFrom="margin">
              <wp:posOffset>3693160</wp:posOffset>
            </wp:positionH>
            <wp:positionV relativeFrom="margin">
              <wp:posOffset>996950</wp:posOffset>
            </wp:positionV>
            <wp:extent cx="1974850" cy="2209800"/>
            <wp:effectExtent l="19050" t="19050" r="25400" b="19050"/>
            <wp:wrapSquare wrapText="bothSides"/>
            <wp:docPr id="19271735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22098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184C34" w:rsidRPr="002C247A">
        <w:rPr>
          <w:rFonts w:ascii="Arial" w:hAnsi="Arial" w:cs="Arial"/>
          <w:sz w:val="24"/>
          <w:szCs w:val="24"/>
        </w:rPr>
        <w:t>Immunologist – 3-decade-Drug-Development Experience – play the Flute</w:t>
      </w:r>
    </w:p>
    <w:p w14:paraId="14955CC1" w14:textId="33FFF52D" w:rsidR="006F6D3A" w:rsidRPr="002C247A" w:rsidRDefault="006F6D3A" w:rsidP="002C247A">
      <w:pPr>
        <w:jc w:val="both"/>
        <w:rPr>
          <w:rFonts w:ascii="Arial" w:hAnsi="Arial" w:cs="Arial"/>
          <w:sz w:val="24"/>
          <w:szCs w:val="24"/>
        </w:rPr>
      </w:pPr>
      <w:r w:rsidRPr="002C247A">
        <w:rPr>
          <w:rFonts w:ascii="Arial" w:hAnsi="Arial" w:cs="Arial"/>
          <w:sz w:val="24"/>
          <w:szCs w:val="24"/>
        </w:rPr>
        <w:t xml:space="preserve">Narendra </w:t>
      </w:r>
      <w:proofErr w:type="spellStart"/>
      <w:r w:rsidRPr="002C247A">
        <w:rPr>
          <w:rFonts w:ascii="Arial" w:hAnsi="Arial" w:cs="Arial"/>
          <w:sz w:val="24"/>
          <w:szCs w:val="24"/>
        </w:rPr>
        <w:t>Chirmule</w:t>
      </w:r>
      <w:proofErr w:type="spellEnd"/>
      <w:r w:rsidRPr="002C247A">
        <w:rPr>
          <w:rFonts w:ascii="Arial" w:hAnsi="Arial" w:cs="Arial"/>
          <w:sz w:val="24"/>
          <w:szCs w:val="24"/>
        </w:rPr>
        <w:t xml:space="preserve"> is </w:t>
      </w:r>
      <w:r w:rsidR="00FC267F" w:rsidRPr="002C247A">
        <w:rPr>
          <w:rFonts w:ascii="Arial" w:hAnsi="Arial" w:cs="Arial"/>
          <w:sz w:val="24"/>
          <w:szCs w:val="24"/>
        </w:rPr>
        <w:t xml:space="preserve">a </w:t>
      </w:r>
      <w:r w:rsidR="009D1779" w:rsidRPr="002C247A">
        <w:rPr>
          <w:rFonts w:ascii="Arial" w:hAnsi="Arial" w:cs="Arial"/>
          <w:sz w:val="24"/>
          <w:szCs w:val="24"/>
        </w:rPr>
        <w:t>co-</w:t>
      </w:r>
      <w:r w:rsidR="004256E4" w:rsidRPr="002C247A">
        <w:rPr>
          <w:rFonts w:ascii="Arial" w:hAnsi="Arial" w:cs="Arial"/>
          <w:sz w:val="24"/>
          <w:szCs w:val="24"/>
        </w:rPr>
        <w:t>founder</w:t>
      </w:r>
      <w:r w:rsidR="009D1779" w:rsidRPr="002C247A">
        <w:rPr>
          <w:rFonts w:ascii="Arial" w:hAnsi="Arial" w:cs="Arial"/>
          <w:sz w:val="24"/>
          <w:szCs w:val="24"/>
        </w:rPr>
        <w:t xml:space="preserve"> of</w:t>
      </w:r>
      <w:r w:rsidRPr="002C247A">
        <w:rPr>
          <w:rFonts w:ascii="Arial" w:hAnsi="Arial" w:cs="Arial"/>
          <w:sz w:val="24"/>
          <w:szCs w:val="24"/>
        </w:rPr>
        <w:t xml:space="preserve"> Symphony</w:t>
      </w:r>
      <w:r w:rsidR="00750DA4" w:rsidRPr="002C247A">
        <w:rPr>
          <w:rFonts w:ascii="Arial" w:hAnsi="Arial" w:cs="Arial"/>
          <w:sz w:val="24"/>
          <w:szCs w:val="24"/>
        </w:rPr>
        <w:t xml:space="preserve"> Technologies</w:t>
      </w:r>
      <w:r w:rsidR="001F5A6E" w:rsidRPr="002C247A">
        <w:rPr>
          <w:rFonts w:ascii="Arial" w:hAnsi="Arial" w:cs="Arial"/>
          <w:sz w:val="24"/>
          <w:szCs w:val="24"/>
        </w:rPr>
        <w:t>, a data analytics company</w:t>
      </w:r>
      <w:r w:rsidRPr="002C247A">
        <w:rPr>
          <w:rFonts w:ascii="Arial" w:hAnsi="Arial" w:cs="Arial"/>
          <w:sz w:val="24"/>
          <w:szCs w:val="24"/>
        </w:rPr>
        <w:t xml:space="preserve">.  </w:t>
      </w:r>
      <w:r w:rsidR="008A42C1" w:rsidRPr="002C247A">
        <w:rPr>
          <w:rFonts w:ascii="Arial" w:hAnsi="Arial" w:cs="Arial"/>
          <w:sz w:val="24"/>
          <w:szCs w:val="24"/>
        </w:rPr>
        <w:t xml:space="preserve">He currently teaches drug development at UPenn, and </w:t>
      </w:r>
      <w:r w:rsidR="00D03438" w:rsidRPr="002C247A">
        <w:rPr>
          <w:rFonts w:ascii="Arial" w:hAnsi="Arial" w:cs="Arial"/>
          <w:sz w:val="24"/>
          <w:szCs w:val="24"/>
        </w:rPr>
        <w:t>Indian Institute of Technology, Mumbai and Delhi</w:t>
      </w:r>
      <w:r w:rsidR="008A42C1" w:rsidRPr="002C247A">
        <w:rPr>
          <w:rFonts w:ascii="Arial" w:hAnsi="Arial" w:cs="Arial"/>
          <w:sz w:val="24"/>
          <w:szCs w:val="24"/>
        </w:rPr>
        <w:t xml:space="preserve">.  </w:t>
      </w:r>
      <w:r w:rsidRPr="002C247A">
        <w:rPr>
          <w:rFonts w:ascii="Arial" w:hAnsi="Arial" w:cs="Arial"/>
          <w:sz w:val="24"/>
          <w:szCs w:val="24"/>
        </w:rPr>
        <w:t>As former Head of R&amp;D at Biocon (Bangalore), and in leadership positions at Amgen (Thousand Oaks, CA) and Merck Vaccines (West Point, PA), he has contributed to the clinical development of vaccines, biologics, and cell-and-gene therapies.  During his academic career, he has worked on the development of a leprosy vaccine, the pathogenesis of AIDS</w:t>
      </w:r>
      <w:r w:rsidR="00D03438" w:rsidRPr="002C247A">
        <w:rPr>
          <w:rFonts w:ascii="Arial" w:hAnsi="Arial" w:cs="Arial"/>
          <w:sz w:val="24"/>
          <w:szCs w:val="24"/>
        </w:rPr>
        <w:t xml:space="preserve"> (Cornell, New York</w:t>
      </w:r>
      <w:r w:rsidR="001A1712" w:rsidRPr="002C247A">
        <w:rPr>
          <w:rFonts w:ascii="Arial" w:hAnsi="Arial" w:cs="Arial"/>
          <w:sz w:val="24"/>
          <w:szCs w:val="24"/>
        </w:rPr>
        <w:t>, NY</w:t>
      </w:r>
      <w:r w:rsidR="00D03438" w:rsidRPr="002C247A">
        <w:rPr>
          <w:rFonts w:ascii="Arial" w:hAnsi="Arial" w:cs="Arial"/>
          <w:sz w:val="24"/>
          <w:szCs w:val="24"/>
        </w:rPr>
        <w:t>)</w:t>
      </w:r>
      <w:r w:rsidRPr="002C247A">
        <w:rPr>
          <w:rFonts w:ascii="Arial" w:hAnsi="Arial" w:cs="Arial"/>
          <w:sz w:val="24"/>
          <w:szCs w:val="24"/>
        </w:rPr>
        <w:t>, and gene therapy for several rare diseases</w:t>
      </w:r>
      <w:r w:rsidR="00D03438" w:rsidRPr="002C247A">
        <w:rPr>
          <w:rFonts w:ascii="Arial" w:hAnsi="Arial" w:cs="Arial"/>
          <w:sz w:val="24"/>
          <w:szCs w:val="24"/>
        </w:rPr>
        <w:t xml:space="preserve"> (</w:t>
      </w:r>
      <w:r w:rsidR="001A1712" w:rsidRPr="002C247A">
        <w:rPr>
          <w:rFonts w:ascii="Arial" w:hAnsi="Arial" w:cs="Arial"/>
          <w:sz w:val="24"/>
          <w:szCs w:val="24"/>
        </w:rPr>
        <w:t>UPenn</w:t>
      </w:r>
      <w:r w:rsidR="00D03438" w:rsidRPr="002C247A">
        <w:rPr>
          <w:rFonts w:ascii="Arial" w:hAnsi="Arial" w:cs="Arial"/>
          <w:sz w:val="24"/>
          <w:szCs w:val="24"/>
        </w:rPr>
        <w:t xml:space="preserve">, </w:t>
      </w:r>
      <w:r w:rsidR="001A1712" w:rsidRPr="002C247A">
        <w:rPr>
          <w:rFonts w:ascii="Arial" w:hAnsi="Arial" w:cs="Arial"/>
          <w:sz w:val="24"/>
          <w:szCs w:val="24"/>
        </w:rPr>
        <w:t>Philadelphia, PA</w:t>
      </w:r>
      <w:r w:rsidR="00D03438" w:rsidRPr="002C247A">
        <w:rPr>
          <w:rFonts w:ascii="Arial" w:hAnsi="Arial" w:cs="Arial"/>
          <w:sz w:val="24"/>
          <w:szCs w:val="24"/>
        </w:rPr>
        <w:t>)</w:t>
      </w:r>
      <w:r w:rsidRPr="002C247A">
        <w:rPr>
          <w:rFonts w:ascii="Arial" w:hAnsi="Arial" w:cs="Arial"/>
          <w:sz w:val="24"/>
          <w:szCs w:val="24"/>
        </w:rPr>
        <w:t xml:space="preserve">.  </w:t>
      </w:r>
      <w:r w:rsidR="00D03438" w:rsidRPr="002C247A">
        <w:rPr>
          <w:rFonts w:ascii="Arial" w:hAnsi="Arial" w:cs="Arial"/>
          <w:sz w:val="24"/>
          <w:szCs w:val="24"/>
        </w:rPr>
        <w:t>Dr</w:t>
      </w:r>
      <w:r w:rsidRPr="002C24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247A">
        <w:rPr>
          <w:rFonts w:ascii="Arial" w:hAnsi="Arial" w:cs="Arial"/>
          <w:sz w:val="24"/>
          <w:szCs w:val="24"/>
        </w:rPr>
        <w:t>Chirmule</w:t>
      </w:r>
      <w:proofErr w:type="spellEnd"/>
      <w:r w:rsidRPr="002C247A">
        <w:rPr>
          <w:rFonts w:ascii="Arial" w:hAnsi="Arial" w:cs="Arial"/>
          <w:sz w:val="24"/>
          <w:szCs w:val="24"/>
        </w:rPr>
        <w:t xml:space="preserve"> is on the NIH advisory committee for HIV vaccines</w:t>
      </w:r>
      <w:r w:rsidR="00462345" w:rsidRPr="002C247A">
        <w:rPr>
          <w:rFonts w:ascii="Arial" w:hAnsi="Arial" w:cs="Arial"/>
          <w:sz w:val="24"/>
          <w:szCs w:val="24"/>
        </w:rPr>
        <w:t xml:space="preserve">, and on BIRAC grant scientific review </w:t>
      </w:r>
      <w:r w:rsidR="00245E22" w:rsidRPr="002C247A">
        <w:rPr>
          <w:rFonts w:ascii="Arial" w:hAnsi="Arial" w:cs="Arial"/>
          <w:sz w:val="24"/>
          <w:szCs w:val="24"/>
        </w:rPr>
        <w:t>committee</w:t>
      </w:r>
      <w:r w:rsidRPr="002C247A">
        <w:rPr>
          <w:rFonts w:ascii="Arial" w:hAnsi="Arial" w:cs="Arial"/>
          <w:sz w:val="24"/>
          <w:szCs w:val="24"/>
        </w:rPr>
        <w:t>.  He is a TEDx speaker and published a book “Good Genes Gone Bad” by Penguin Press, both of which describe lessons learned from colossal failures in drug development.</w:t>
      </w:r>
    </w:p>
    <w:p w14:paraId="14BBC135" w14:textId="3C68EADC" w:rsidR="006315F1" w:rsidRPr="002C247A" w:rsidRDefault="006F6D3A" w:rsidP="002C247A">
      <w:pPr>
        <w:jc w:val="both"/>
        <w:rPr>
          <w:rFonts w:ascii="Arial" w:hAnsi="Arial" w:cs="Arial"/>
          <w:sz w:val="24"/>
          <w:szCs w:val="24"/>
        </w:rPr>
      </w:pPr>
      <w:r w:rsidRPr="002C247A">
        <w:rPr>
          <w:rFonts w:ascii="Arial" w:hAnsi="Arial" w:cs="Arial"/>
          <w:sz w:val="24"/>
          <w:szCs w:val="24"/>
        </w:rPr>
        <w:t>https://www.linkedin.com/in/narendra-chirmule-4968475/</w:t>
      </w:r>
    </w:p>
    <w:sectPr w:rsidR="006315F1" w:rsidRPr="002C247A" w:rsidSect="00900E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DB"/>
    <w:rsid w:val="0000496F"/>
    <w:rsid w:val="000739CC"/>
    <w:rsid w:val="000C632E"/>
    <w:rsid w:val="000D5608"/>
    <w:rsid w:val="00104DA4"/>
    <w:rsid w:val="0011416A"/>
    <w:rsid w:val="001206DB"/>
    <w:rsid w:val="001220A8"/>
    <w:rsid w:val="00184C34"/>
    <w:rsid w:val="001A1712"/>
    <w:rsid w:val="001F5A6E"/>
    <w:rsid w:val="00245E22"/>
    <w:rsid w:val="002603FB"/>
    <w:rsid w:val="00290AD1"/>
    <w:rsid w:val="002B1168"/>
    <w:rsid w:val="002C247A"/>
    <w:rsid w:val="002E387F"/>
    <w:rsid w:val="002E3937"/>
    <w:rsid w:val="0034210E"/>
    <w:rsid w:val="004256E4"/>
    <w:rsid w:val="00426DB3"/>
    <w:rsid w:val="00462345"/>
    <w:rsid w:val="004663BE"/>
    <w:rsid w:val="00485683"/>
    <w:rsid w:val="00507A45"/>
    <w:rsid w:val="0051041D"/>
    <w:rsid w:val="005E55C6"/>
    <w:rsid w:val="00617589"/>
    <w:rsid w:val="006315F1"/>
    <w:rsid w:val="00641A19"/>
    <w:rsid w:val="006F6D3A"/>
    <w:rsid w:val="0073102E"/>
    <w:rsid w:val="00745B75"/>
    <w:rsid w:val="00750DA4"/>
    <w:rsid w:val="007A2486"/>
    <w:rsid w:val="007B2002"/>
    <w:rsid w:val="007F560E"/>
    <w:rsid w:val="008A42C1"/>
    <w:rsid w:val="00900EFC"/>
    <w:rsid w:val="009C7CCF"/>
    <w:rsid w:val="009D1779"/>
    <w:rsid w:val="009D7543"/>
    <w:rsid w:val="00A44590"/>
    <w:rsid w:val="00BE668A"/>
    <w:rsid w:val="00BE7193"/>
    <w:rsid w:val="00C95EE6"/>
    <w:rsid w:val="00CD6CFB"/>
    <w:rsid w:val="00CF2A28"/>
    <w:rsid w:val="00D03438"/>
    <w:rsid w:val="00D132E0"/>
    <w:rsid w:val="00D7635A"/>
    <w:rsid w:val="00D97C3E"/>
    <w:rsid w:val="00F27EB7"/>
    <w:rsid w:val="00FC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2824"/>
  <w15:docId w15:val="{00B6FC0A-0C4E-40E2-B58F-79FAE250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color w:val="372246"/>
        <w:sz w:val="22"/>
        <w:szCs w:val="22"/>
        <w:lang w:val="en-H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9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32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chetnaj</dc:creator>
  <cp:lastModifiedBy>Jyoti Kode</cp:lastModifiedBy>
  <cp:revision>2</cp:revision>
  <dcterms:created xsi:type="dcterms:W3CDTF">2025-03-16T08:17:00Z</dcterms:created>
  <dcterms:modified xsi:type="dcterms:W3CDTF">2025-03-16T08:17:00Z</dcterms:modified>
</cp:coreProperties>
</file>